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B2" w:rsidRPr="00307BE5" w:rsidRDefault="00307BE5" w:rsidP="00F27551">
      <w:pPr>
        <w:pStyle w:val="a"/>
        <w:jc w:val="both"/>
        <w:rPr>
          <w:rFonts w:ascii="Arial" w:hAnsi="Arial" w:cs="Arial"/>
          <w:sz w:val="20"/>
        </w:rPr>
      </w:pPr>
      <w:r w:rsidRPr="00307BE5">
        <w:rPr>
          <w:rFonts w:ascii="Arial" w:hAnsi="Arial" w:cs="Arial"/>
          <w:sz w:val="20"/>
        </w:rPr>
        <w:t xml:space="preserve">19th </w:t>
      </w:r>
      <w:proofErr w:type="spellStart"/>
      <w:r w:rsidRPr="00307BE5">
        <w:rPr>
          <w:rFonts w:ascii="Arial" w:hAnsi="Arial" w:cs="Arial"/>
          <w:sz w:val="20"/>
        </w:rPr>
        <w:t>October</w:t>
      </w:r>
      <w:proofErr w:type="spellEnd"/>
      <w:r w:rsidRPr="00307BE5">
        <w:rPr>
          <w:rFonts w:ascii="Arial" w:hAnsi="Arial" w:cs="Arial"/>
          <w:sz w:val="20"/>
        </w:rPr>
        <w:t xml:space="preserve"> 2012</w:t>
      </w:r>
    </w:p>
    <w:p w:rsidR="00B1210C" w:rsidRPr="00307BE5" w:rsidRDefault="00B1210C" w:rsidP="00F27551">
      <w:pPr>
        <w:jc w:val="both"/>
        <w:rPr>
          <w:rFonts w:ascii="Arial" w:hAnsi="Arial" w:cs="Arial"/>
        </w:rPr>
      </w:pPr>
    </w:p>
    <w:p w:rsidR="00A6584D" w:rsidRPr="00F27551" w:rsidRDefault="00A6584D" w:rsidP="00F27551">
      <w:pPr>
        <w:jc w:val="both"/>
        <w:rPr>
          <w:rFonts w:ascii="Arial" w:hAnsi="Arial" w:cs="Arial"/>
          <w:b/>
          <w:lang w:val="en-GB"/>
        </w:rPr>
      </w:pPr>
      <w:r w:rsidRPr="00F27551">
        <w:rPr>
          <w:rFonts w:ascii="Arial" w:hAnsi="Arial" w:cs="Arial"/>
          <w:b/>
          <w:lang w:val="en-GB"/>
        </w:rPr>
        <w:t xml:space="preserve">The 2012 </w:t>
      </w:r>
      <w:r w:rsidR="00B1210C" w:rsidRPr="00F27551">
        <w:rPr>
          <w:rFonts w:ascii="Arial" w:hAnsi="Arial" w:cs="Arial"/>
          <w:b/>
          <w:lang w:val="en-GB"/>
        </w:rPr>
        <w:t xml:space="preserve">FIA </w:t>
      </w:r>
      <w:r w:rsidRPr="00F27551">
        <w:rPr>
          <w:rFonts w:ascii="Arial" w:hAnsi="Arial" w:cs="Arial"/>
          <w:b/>
          <w:lang w:val="en-GB"/>
        </w:rPr>
        <w:t>Formula Two described as a resounding success</w:t>
      </w:r>
    </w:p>
    <w:p w:rsidR="00A6584D" w:rsidRPr="00307BE5" w:rsidRDefault="00A6584D" w:rsidP="00F27551">
      <w:pPr>
        <w:jc w:val="both"/>
        <w:rPr>
          <w:rFonts w:ascii="Arial" w:hAnsi="Arial" w:cs="Arial"/>
          <w:lang w:val="en-GB"/>
        </w:rPr>
      </w:pPr>
    </w:p>
    <w:p w:rsidR="007C1618" w:rsidRPr="00F27551" w:rsidRDefault="00A6584D" w:rsidP="00F27551">
      <w:pPr>
        <w:pStyle w:val="StandardWeb"/>
        <w:spacing w:before="0" w:beforeAutospacing="0" w:after="0" w:afterAutospacing="0"/>
        <w:jc w:val="both"/>
        <w:rPr>
          <w:rStyle w:val="Fett"/>
          <w:rFonts w:ascii="Arial" w:hAnsi="Arial" w:cs="Arial"/>
          <w:b w:val="0"/>
          <w:color w:val="000000"/>
          <w:sz w:val="20"/>
          <w:szCs w:val="20"/>
          <w:lang w:val="en-GB"/>
        </w:rPr>
      </w:pPr>
      <w:r w:rsidRPr="00F27551">
        <w:rPr>
          <w:rStyle w:val="Fett"/>
          <w:rFonts w:ascii="Arial" w:hAnsi="Arial" w:cs="Arial"/>
          <w:b w:val="0"/>
          <w:color w:val="000000"/>
          <w:sz w:val="20"/>
          <w:szCs w:val="20"/>
          <w:lang w:val="en-GB"/>
        </w:rPr>
        <w:t xml:space="preserve">The recently concluded FIA F2 season has been a resounding success according to </w:t>
      </w:r>
      <w:r w:rsidR="007C1618" w:rsidRPr="00F27551">
        <w:rPr>
          <w:rStyle w:val="Fett"/>
          <w:rFonts w:ascii="Arial" w:hAnsi="Arial" w:cs="Arial"/>
          <w:b w:val="0"/>
          <w:color w:val="000000"/>
          <w:sz w:val="20"/>
          <w:szCs w:val="20"/>
          <w:lang w:val="en-GB"/>
        </w:rPr>
        <w:t xml:space="preserve">participants, drivers, organisers and partners of the event.  </w:t>
      </w:r>
    </w:p>
    <w:p w:rsidR="007C1618" w:rsidRPr="00F27551" w:rsidRDefault="007C1618" w:rsidP="00F27551">
      <w:pPr>
        <w:pStyle w:val="StandardWeb"/>
        <w:spacing w:before="0" w:beforeAutospacing="0" w:after="0" w:afterAutospacing="0"/>
        <w:jc w:val="both"/>
        <w:rPr>
          <w:rStyle w:val="Fett"/>
          <w:rFonts w:ascii="Arial" w:hAnsi="Arial" w:cs="Arial"/>
          <w:b w:val="0"/>
          <w:color w:val="000000"/>
          <w:sz w:val="20"/>
          <w:szCs w:val="20"/>
          <w:lang w:val="en-GB"/>
        </w:rPr>
      </w:pPr>
    </w:p>
    <w:p w:rsidR="00686A1E" w:rsidRPr="00F27551" w:rsidRDefault="00686A1E" w:rsidP="00F27551">
      <w:pPr>
        <w:pStyle w:val="StandardWeb"/>
        <w:spacing w:before="0" w:beforeAutospacing="0" w:after="0" w:afterAutospacing="0"/>
        <w:jc w:val="both"/>
        <w:rPr>
          <w:rStyle w:val="Fett"/>
          <w:rFonts w:ascii="Arial" w:hAnsi="Arial" w:cs="Arial"/>
          <w:b w:val="0"/>
          <w:color w:val="000000"/>
          <w:sz w:val="20"/>
          <w:szCs w:val="20"/>
          <w:lang w:val="en-GB"/>
        </w:rPr>
      </w:pPr>
      <w:r w:rsidRPr="00F27551">
        <w:rPr>
          <w:rStyle w:val="Fett"/>
          <w:rFonts w:ascii="Arial" w:hAnsi="Arial" w:cs="Arial"/>
          <w:b w:val="0"/>
          <w:color w:val="000000"/>
          <w:sz w:val="20"/>
          <w:szCs w:val="20"/>
          <w:lang w:val="en-GB"/>
        </w:rPr>
        <w:t xml:space="preserve">For the first time, YOKOHAMA supplied the A005 Dry slick and A006 Wet tyres to the entire Formula 2 grid.  The </w:t>
      </w:r>
      <w:r w:rsidR="00A6584D" w:rsidRPr="00F27551">
        <w:rPr>
          <w:rStyle w:val="Fett"/>
          <w:rFonts w:ascii="Arial" w:hAnsi="Arial" w:cs="Arial"/>
          <w:b w:val="0"/>
          <w:color w:val="000000"/>
          <w:sz w:val="20"/>
          <w:szCs w:val="20"/>
          <w:lang w:val="en-GB"/>
        </w:rPr>
        <w:t>control tyre</w:t>
      </w:r>
      <w:r w:rsidRPr="00F27551">
        <w:rPr>
          <w:rStyle w:val="Fett"/>
          <w:rFonts w:ascii="Arial" w:hAnsi="Arial" w:cs="Arial"/>
          <w:b w:val="0"/>
          <w:color w:val="000000"/>
          <w:sz w:val="20"/>
          <w:szCs w:val="20"/>
          <w:lang w:val="en-GB"/>
        </w:rPr>
        <w:t xml:space="preserve">s </w:t>
      </w:r>
      <w:r w:rsidR="00A6584D" w:rsidRPr="00F27551">
        <w:rPr>
          <w:rStyle w:val="Fett"/>
          <w:rFonts w:ascii="Arial" w:hAnsi="Arial" w:cs="Arial"/>
          <w:b w:val="0"/>
          <w:color w:val="000000"/>
          <w:sz w:val="20"/>
          <w:szCs w:val="20"/>
          <w:lang w:val="en-GB"/>
        </w:rPr>
        <w:t>supplie</w:t>
      </w:r>
      <w:r w:rsidRPr="00F27551">
        <w:rPr>
          <w:rStyle w:val="Fett"/>
          <w:rFonts w:ascii="Arial" w:hAnsi="Arial" w:cs="Arial"/>
          <w:b w:val="0"/>
          <w:color w:val="000000"/>
          <w:sz w:val="20"/>
          <w:szCs w:val="20"/>
          <w:lang w:val="en-GB"/>
        </w:rPr>
        <w:t xml:space="preserve">d by </w:t>
      </w:r>
      <w:r w:rsidR="00A6584D" w:rsidRPr="00F27551">
        <w:rPr>
          <w:rStyle w:val="Fett"/>
          <w:rFonts w:ascii="Arial" w:hAnsi="Arial" w:cs="Arial"/>
          <w:b w:val="0"/>
          <w:color w:val="000000"/>
          <w:sz w:val="20"/>
          <w:szCs w:val="20"/>
          <w:lang w:val="en-GB"/>
        </w:rPr>
        <w:t>Yokohama HPT Ltd</w:t>
      </w:r>
      <w:r w:rsidRPr="00F27551">
        <w:rPr>
          <w:rStyle w:val="Fett"/>
          <w:rFonts w:ascii="Arial" w:hAnsi="Arial" w:cs="Arial"/>
          <w:b w:val="0"/>
          <w:color w:val="000000"/>
          <w:sz w:val="20"/>
          <w:szCs w:val="20"/>
          <w:lang w:val="en-GB"/>
        </w:rPr>
        <w:t xml:space="preserve"> - </w:t>
      </w:r>
      <w:r w:rsidR="00A6584D" w:rsidRPr="00F27551">
        <w:rPr>
          <w:rStyle w:val="Fett"/>
          <w:rFonts w:ascii="Arial" w:hAnsi="Arial" w:cs="Arial"/>
          <w:b w:val="0"/>
          <w:color w:val="000000"/>
          <w:sz w:val="20"/>
          <w:szCs w:val="20"/>
          <w:lang w:val="en-GB"/>
        </w:rPr>
        <w:t xml:space="preserve">The UK distributor for the Japanese </w:t>
      </w:r>
      <w:r w:rsidR="007C1618" w:rsidRPr="00F27551">
        <w:rPr>
          <w:rStyle w:val="Fett"/>
          <w:rFonts w:ascii="Arial" w:hAnsi="Arial" w:cs="Arial"/>
          <w:b w:val="0"/>
          <w:color w:val="000000"/>
          <w:sz w:val="20"/>
          <w:szCs w:val="20"/>
          <w:lang w:val="en-GB"/>
        </w:rPr>
        <w:t>Tyre manufacturer</w:t>
      </w:r>
      <w:r w:rsidR="00494BC0" w:rsidRPr="00F27551">
        <w:rPr>
          <w:rStyle w:val="Fett"/>
          <w:rFonts w:ascii="Arial" w:hAnsi="Arial" w:cs="Arial"/>
          <w:b w:val="0"/>
          <w:color w:val="000000"/>
          <w:sz w:val="20"/>
          <w:szCs w:val="20"/>
          <w:lang w:val="en-GB"/>
        </w:rPr>
        <w:t xml:space="preserve"> - were a bespoke item developed specifically for the Williams Grand Prix-designed single</w:t>
      </w:r>
      <w:r w:rsidR="00F27551">
        <w:rPr>
          <w:rStyle w:val="Fett"/>
          <w:rFonts w:ascii="Arial" w:hAnsi="Arial" w:cs="Arial"/>
          <w:b w:val="0"/>
          <w:color w:val="000000"/>
          <w:sz w:val="20"/>
          <w:szCs w:val="20"/>
          <w:lang w:val="en-GB"/>
        </w:rPr>
        <w:t>-</w:t>
      </w:r>
      <w:proofErr w:type="spellStart"/>
      <w:r w:rsidR="00494BC0" w:rsidRPr="00F27551">
        <w:rPr>
          <w:rStyle w:val="Fett"/>
          <w:rFonts w:ascii="Arial" w:hAnsi="Arial" w:cs="Arial"/>
          <w:b w:val="0"/>
          <w:color w:val="000000"/>
          <w:sz w:val="20"/>
          <w:szCs w:val="20"/>
          <w:lang w:val="en-GB"/>
        </w:rPr>
        <w:t>seater</w:t>
      </w:r>
      <w:proofErr w:type="spellEnd"/>
      <w:r w:rsidR="00494BC0" w:rsidRPr="00F27551">
        <w:rPr>
          <w:rStyle w:val="Fett"/>
          <w:rFonts w:ascii="Arial" w:hAnsi="Arial" w:cs="Arial"/>
          <w:b w:val="0"/>
          <w:color w:val="000000"/>
          <w:sz w:val="20"/>
          <w:szCs w:val="20"/>
          <w:lang w:val="en-GB"/>
        </w:rPr>
        <w:t xml:space="preserve"> chassis.</w:t>
      </w:r>
    </w:p>
    <w:p w:rsidR="00494BC0" w:rsidRPr="00F27551" w:rsidRDefault="00494BC0" w:rsidP="00F27551">
      <w:pPr>
        <w:pStyle w:val="StandardWeb"/>
        <w:spacing w:before="0" w:beforeAutospacing="0" w:after="0" w:afterAutospacing="0"/>
        <w:jc w:val="both"/>
        <w:rPr>
          <w:rStyle w:val="Fett"/>
          <w:rFonts w:ascii="Arial" w:hAnsi="Arial" w:cs="Arial"/>
          <w:color w:val="000000"/>
          <w:sz w:val="20"/>
          <w:szCs w:val="20"/>
          <w:lang w:val="en-GB"/>
        </w:rPr>
      </w:pP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r w:rsidRPr="00F27551">
        <w:rPr>
          <w:rFonts w:ascii="Arial" w:hAnsi="Arial" w:cs="Arial"/>
          <w:color w:val="000000"/>
          <w:sz w:val="20"/>
          <w:szCs w:val="20"/>
          <w:lang w:val="en-GB"/>
        </w:rPr>
        <w:t>Introduced at the pre-season test, along with carbon brakes, the Y</w:t>
      </w:r>
      <w:r w:rsidR="006C4F24" w:rsidRPr="00F27551">
        <w:rPr>
          <w:rFonts w:ascii="Arial" w:hAnsi="Arial" w:cs="Arial"/>
          <w:color w:val="000000"/>
          <w:sz w:val="20"/>
          <w:szCs w:val="20"/>
          <w:lang w:val="en-GB"/>
        </w:rPr>
        <w:t xml:space="preserve">OKOHAMA </w:t>
      </w:r>
      <w:r w:rsidRPr="00F27551">
        <w:rPr>
          <w:rFonts w:ascii="Arial" w:hAnsi="Arial" w:cs="Arial"/>
          <w:color w:val="000000"/>
          <w:sz w:val="20"/>
          <w:szCs w:val="20"/>
          <w:lang w:val="en-GB"/>
        </w:rPr>
        <w:t>tyres immediately contributed to a reduction in lap times of around two seconds per lap from the previous season. Drivers reported excellent grip, consistency and longevity from the tyres, which are limited to four sets of slicks and two sets of wets per driver per double race weekend.</w:t>
      </w: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r w:rsidRPr="00F27551">
        <w:rPr>
          <w:rFonts w:ascii="Arial" w:hAnsi="Arial" w:cs="Arial"/>
          <w:color w:val="000000"/>
          <w:sz w:val="20"/>
          <w:szCs w:val="20"/>
          <w:lang w:val="en-GB"/>
        </w:rPr>
        <w:t>The series visited some of Europe's most iconic racetracks, including Silverstone and Brands Hatch in the UK, Spa-</w:t>
      </w:r>
      <w:proofErr w:type="spellStart"/>
      <w:r w:rsidRPr="00F27551">
        <w:rPr>
          <w:rFonts w:ascii="Arial" w:hAnsi="Arial" w:cs="Arial"/>
          <w:color w:val="000000"/>
          <w:sz w:val="20"/>
          <w:szCs w:val="20"/>
          <w:lang w:val="en-GB"/>
        </w:rPr>
        <w:t>Francorchamps</w:t>
      </w:r>
      <w:proofErr w:type="spellEnd"/>
      <w:r w:rsidRPr="00F27551">
        <w:rPr>
          <w:rFonts w:ascii="Arial" w:hAnsi="Arial" w:cs="Arial"/>
          <w:color w:val="000000"/>
          <w:sz w:val="20"/>
          <w:szCs w:val="20"/>
          <w:lang w:val="en-GB"/>
        </w:rPr>
        <w:t xml:space="preserve"> in Belgium, </w:t>
      </w:r>
      <w:proofErr w:type="spellStart"/>
      <w:r w:rsidRPr="00F27551">
        <w:rPr>
          <w:rFonts w:ascii="Arial" w:hAnsi="Arial" w:cs="Arial"/>
          <w:color w:val="000000"/>
          <w:sz w:val="20"/>
          <w:szCs w:val="20"/>
          <w:lang w:val="en-GB"/>
        </w:rPr>
        <w:t>Nürburgring</w:t>
      </w:r>
      <w:proofErr w:type="spellEnd"/>
      <w:r w:rsidRPr="00F27551">
        <w:rPr>
          <w:rFonts w:ascii="Arial" w:hAnsi="Arial" w:cs="Arial"/>
          <w:color w:val="000000"/>
          <w:sz w:val="20"/>
          <w:szCs w:val="20"/>
          <w:lang w:val="en-GB"/>
        </w:rPr>
        <w:t xml:space="preserve"> in Germany and Monza in Italy, as well as some of Europe's newest and challenging circuits, such as </w:t>
      </w:r>
      <w:proofErr w:type="spellStart"/>
      <w:r w:rsidRPr="00F27551">
        <w:rPr>
          <w:rFonts w:ascii="Arial" w:hAnsi="Arial" w:cs="Arial"/>
          <w:color w:val="000000"/>
          <w:sz w:val="20"/>
          <w:szCs w:val="20"/>
          <w:lang w:val="en-GB"/>
        </w:rPr>
        <w:t>Autodromo</w:t>
      </w:r>
      <w:proofErr w:type="spellEnd"/>
      <w:r w:rsidRPr="00F27551">
        <w:rPr>
          <w:rFonts w:ascii="Arial" w:hAnsi="Arial" w:cs="Arial"/>
          <w:color w:val="000000"/>
          <w:sz w:val="20"/>
          <w:szCs w:val="20"/>
          <w:lang w:val="en-GB"/>
        </w:rPr>
        <w:t xml:space="preserve"> do Algarve in Portugal.</w:t>
      </w: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p>
    <w:p w:rsidR="00A6584D" w:rsidRPr="00F27551" w:rsidRDefault="006C4F24" w:rsidP="00F27551">
      <w:pPr>
        <w:pStyle w:val="StandardWeb"/>
        <w:spacing w:before="0" w:beforeAutospacing="0" w:after="0" w:afterAutospacing="0"/>
        <w:jc w:val="both"/>
        <w:rPr>
          <w:rFonts w:ascii="Arial" w:hAnsi="Arial" w:cs="Arial"/>
          <w:color w:val="000000"/>
          <w:sz w:val="20"/>
          <w:szCs w:val="20"/>
          <w:lang w:val="en-GB"/>
        </w:rPr>
      </w:pPr>
      <w:r w:rsidRPr="00F27551">
        <w:rPr>
          <w:rFonts w:ascii="Arial" w:hAnsi="Arial" w:cs="Arial"/>
          <w:color w:val="000000"/>
          <w:sz w:val="20"/>
          <w:szCs w:val="20"/>
          <w:lang w:val="en-GB"/>
        </w:rPr>
        <w:t>The consistency of the YOKOHAMA</w:t>
      </w:r>
      <w:r w:rsidR="00A6584D" w:rsidRPr="00F27551">
        <w:rPr>
          <w:rFonts w:ascii="Arial" w:hAnsi="Arial" w:cs="Arial"/>
          <w:color w:val="000000"/>
          <w:sz w:val="20"/>
          <w:szCs w:val="20"/>
          <w:lang w:val="en-GB"/>
        </w:rPr>
        <w:t xml:space="preserve"> tyres throughout race weekends and the races themselves led to some exceptional racing for the 500bhp single</w:t>
      </w:r>
      <w:r w:rsidR="00F27551">
        <w:rPr>
          <w:rFonts w:ascii="Arial" w:hAnsi="Arial" w:cs="Arial"/>
          <w:color w:val="000000"/>
          <w:sz w:val="20"/>
          <w:szCs w:val="20"/>
          <w:lang w:val="en-GB"/>
        </w:rPr>
        <w:t>-</w:t>
      </w:r>
      <w:proofErr w:type="spellStart"/>
      <w:r w:rsidR="00A6584D" w:rsidRPr="00F27551">
        <w:rPr>
          <w:rFonts w:ascii="Arial" w:hAnsi="Arial" w:cs="Arial"/>
          <w:color w:val="000000"/>
          <w:sz w:val="20"/>
          <w:szCs w:val="20"/>
          <w:lang w:val="en-GB"/>
        </w:rPr>
        <w:t>seater</w:t>
      </w:r>
      <w:proofErr w:type="spellEnd"/>
      <w:r w:rsidR="00A6584D" w:rsidRPr="00F27551">
        <w:rPr>
          <w:rFonts w:ascii="Arial" w:hAnsi="Arial" w:cs="Arial"/>
          <w:color w:val="000000"/>
          <w:sz w:val="20"/>
          <w:szCs w:val="20"/>
          <w:lang w:val="en-GB"/>
        </w:rPr>
        <w:t>, slicks-and-wings Williams-designed cars. There were no less than seven different race winners throughout the season and the 2012 driver championship went down to the wire at the very last race of the season in Italy.</w:t>
      </w: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r w:rsidRPr="00F27551">
        <w:rPr>
          <w:rFonts w:ascii="Arial" w:hAnsi="Arial" w:cs="Arial"/>
          <w:color w:val="000000"/>
          <w:sz w:val="20"/>
          <w:szCs w:val="20"/>
          <w:lang w:val="en-GB"/>
        </w:rPr>
        <w:t xml:space="preserve">British driver </w:t>
      </w:r>
      <w:proofErr w:type="spellStart"/>
      <w:r w:rsidRPr="00F27551">
        <w:rPr>
          <w:rFonts w:ascii="Arial" w:hAnsi="Arial" w:cs="Arial"/>
          <w:color w:val="000000"/>
          <w:sz w:val="20"/>
          <w:szCs w:val="20"/>
          <w:lang w:val="en-GB"/>
        </w:rPr>
        <w:t>Luciano</w:t>
      </w:r>
      <w:proofErr w:type="spellEnd"/>
      <w:r w:rsidRPr="00F27551">
        <w:rPr>
          <w:rFonts w:ascii="Arial" w:hAnsi="Arial" w:cs="Arial"/>
          <w:color w:val="000000"/>
          <w:sz w:val="20"/>
          <w:szCs w:val="20"/>
          <w:lang w:val="en-GB"/>
        </w:rPr>
        <w:t xml:space="preserve"> </w:t>
      </w:r>
      <w:proofErr w:type="spellStart"/>
      <w:r w:rsidRPr="00F27551">
        <w:rPr>
          <w:rFonts w:ascii="Arial" w:hAnsi="Arial" w:cs="Arial"/>
          <w:color w:val="000000"/>
          <w:sz w:val="20"/>
          <w:szCs w:val="20"/>
          <w:lang w:val="en-GB"/>
        </w:rPr>
        <w:t>Bacheta</w:t>
      </w:r>
      <w:proofErr w:type="spellEnd"/>
      <w:r w:rsidRPr="00F27551">
        <w:rPr>
          <w:rFonts w:ascii="Arial" w:hAnsi="Arial" w:cs="Arial"/>
          <w:color w:val="000000"/>
          <w:sz w:val="20"/>
          <w:szCs w:val="20"/>
          <w:lang w:val="en-GB"/>
        </w:rPr>
        <w:t xml:space="preserve"> eventually won the series and with it, a test with the Williams Formula One team and his FIA </w:t>
      </w:r>
      <w:r w:rsidR="00F27551" w:rsidRPr="00F27551">
        <w:rPr>
          <w:rFonts w:ascii="Arial" w:hAnsi="Arial" w:cs="Arial"/>
          <w:color w:val="000000"/>
          <w:sz w:val="20"/>
          <w:szCs w:val="20"/>
          <w:lang w:val="en-GB"/>
        </w:rPr>
        <w:t>super license</w:t>
      </w:r>
      <w:r w:rsidRPr="00F27551">
        <w:rPr>
          <w:rFonts w:ascii="Arial" w:hAnsi="Arial" w:cs="Arial"/>
          <w:color w:val="000000"/>
          <w:sz w:val="20"/>
          <w:szCs w:val="20"/>
          <w:lang w:val="en-GB"/>
        </w:rPr>
        <w:t>, required to test and compete in F1.</w:t>
      </w:r>
    </w:p>
    <w:p w:rsidR="00A6584D" w:rsidRPr="00F27551" w:rsidRDefault="00A6584D" w:rsidP="00F27551">
      <w:pPr>
        <w:pStyle w:val="StandardWeb"/>
        <w:spacing w:before="0" w:beforeAutospacing="0" w:after="0" w:afterAutospacing="0"/>
        <w:jc w:val="both"/>
        <w:rPr>
          <w:rFonts w:ascii="Arial" w:hAnsi="Arial" w:cs="Arial"/>
          <w:color w:val="000000"/>
          <w:sz w:val="20"/>
          <w:szCs w:val="20"/>
          <w:lang w:val="en-GB"/>
        </w:rPr>
      </w:pPr>
    </w:p>
    <w:p w:rsidR="00A6584D" w:rsidRPr="00307BE5" w:rsidRDefault="006C4F24" w:rsidP="00307BE5">
      <w:pPr>
        <w:pStyle w:val="StandardWeb"/>
        <w:spacing w:before="0" w:beforeAutospacing="0" w:after="0" w:afterAutospacing="0"/>
        <w:jc w:val="both"/>
        <w:rPr>
          <w:rFonts w:ascii="Arial" w:hAnsi="Arial" w:cs="Arial"/>
          <w:color w:val="000000"/>
          <w:sz w:val="20"/>
          <w:szCs w:val="20"/>
          <w:lang w:val="en-GB"/>
        </w:rPr>
      </w:pPr>
      <w:r w:rsidRPr="00F27551">
        <w:rPr>
          <w:rFonts w:ascii="Arial" w:hAnsi="Arial" w:cs="Arial"/>
          <w:color w:val="000000"/>
          <w:sz w:val="20"/>
          <w:szCs w:val="20"/>
          <w:lang w:val="en-GB"/>
        </w:rPr>
        <w:t xml:space="preserve">Summing up the F2 season, </w:t>
      </w:r>
      <w:r w:rsidR="00A6584D" w:rsidRPr="00F27551">
        <w:rPr>
          <w:rFonts w:ascii="Arial" w:hAnsi="Arial" w:cs="Arial"/>
          <w:color w:val="000000"/>
          <w:sz w:val="20"/>
          <w:szCs w:val="20"/>
          <w:lang w:val="en-GB"/>
        </w:rPr>
        <w:t>Head of Motorsport at Yokohama HPT Ltd, Mark Evans, said; "</w:t>
      </w:r>
      <w:r w:rsidR="00A6584D" w:rsidRPr="00F27551">
        <w:rPr>
          <w:rStyle w:val="Hervorhebung"/>
          <w:rFonts w:ascii="Arial" w:hAnsi="Arial" w:cs="Arial"/>
          <w:color w:val="000000"/>
          <w:sz w:val="20"/>
          <w:szCs w:val="20"/>
          <w:lang w:val="en-GB"/>
        </w:rPr>
        <w:t xml:space="preserve">It has been a superb season for us this year in Formula Two. </w:t>
      </w:r>
      <w:bookmarkStart w:id="0" w:name="_GoBack"/>
      <w:bookmarkEnd w:id="0"/>
      <w:r w:rsidR="00A6584D" w:rsidRPr="00F27551">
        <w:rPr>
          <w:rStyle w:val="Hervorhebung"/>
          <w:rFonts w:ascii="Arial" w:hAnsi="Arial" w:cs="Arial"/>
          <w:color w:val="000000"/>
          <w:sz w:val="20"/>
          <w:szCs w:val="20"/>
          <w:lang w:val="en-GB"/>
        </w:rPr>
        <w:t>Of course, it started at the end of 2011, with pre-season testing to establish the exact specification for the tyres but it was clear immediately that lap times in 2012 would be significantly quicker than in previous years - around two seconds a lap at some circuits.</w:t>
      </w:r>
      <w:r w:rsidR="00494BC0" w:rsidRPr="00F27551">
        <w:rPr>
          <w:rStyle w:val="Hervorhebung"/>
          <w:rFonts w:ascii="Arial" w:hAnsi="Arial" w:cs="Arial"/>
          <w:color w:val="000000"/>
          <w:sz w:val="20"/>
          <w:szCs w:val="20"/>
          <w:lang w:val="en-GB"/>
        </w:rPr>
        <w:t xml:space="preserve"> </w:t>
      </w:r>
      <w:r w:rsidR="00A6584D" w:rsidRPr="00F27551">
        <w:rPr>
          <w:rStyle w:val="Hervorhebung"/>
          <w:rFonts w:ascii="Arial" w:hAnsi="Arial" w:cs="Arial"/>
          <w:color w:val="000000"/>
          <w:sz w:val="20"/>
          <w:szCs w:val="20"/>
          <w:lang w:val="en-GB"/>
        </w:rPr>
        <w:t>"We saw seven race winners across 16 individual races; we had dry, damp and very wet conditions and I am very pleased with the way our tyres performed in all conditions.</w:t>
      </w:r>
      <w:r w:rsidR="00307BE5">
        <w:rPr>
          <w:rStyle w:val="Hervorhebung"/>
          <w:rFonts w:ascii="Arial" w:hAnsi="Arial" w:cs="Arial"/>
          <w:color w:val="000000"/>
          <w:sz w:val="20"/>
          <w:szCs w:val="20"/>
          <w:lang w:val="en-GB"/>
        </w:rPr>
        <w:t>”</w:t>
      </w:r>
    </w:p>
    <w:p w:rsidR="00EA0C83" w:rsidRDefault="00307BE5" w:rsidP="009D6CEA">
      <w:pPr>
        <w:jc w:val="center"/>
        <w:rPr>
          <w:rFonts w:ascii="Arial" w:hAnsi="Arial" w:cs="Arial"/>
          <w:lang w:val="en-GB"/>
        </w:rPr>
      </w:pPr>
      <w:r>
        <w:rPr>
          <w:noProof/>
        </w:rPr>
        <w:drawing>
          <wp:inline distT="0" distB="0" distL="0" distR="0">
            <wp:extent cx="2232444" cy="1488197"/>
            <wp:effectExtent l="19050" t="0" r="0" b="0"/>
            <wp:docPr id="1" name="Bild 1" descr="Bacheta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heta Champion"/>
                    <pic:cNvPicPr>
                      <a:picLocks noChangeAspect="1" noChangeArrowheads="1"/>
                    </pic:cNvPicPr>
                  </pic:nvPicPr>
                  <pic:blipFill>
                    <a:blip r:embed="rId7" cstate="print"/>
                    <a:srcRect/>
                    <a:stretch>
                      <a:fillRect/>
                    </a:stretch>
                  </pic:blipFill>
                  <pic:spPr bwMode="auto">
                    <a:xfrm>
                      <a:off x="0" y="0"/>
                      <a:ext cx="2232444" cy="1488197"/>
                    </a:xfrm>
                    <a:prstGeom prst="rect">
                      <a:avLst/>
                    </a:prstGeom>
                    <a:noFill/>
                    <a:ln w="9525">
                      <a:noFill/>
                      <a:miter lim="800000"/>
                      <a:headEnd/>
                      <a:tailEnd/>
                    </a:ln>
                  </pic:spPr>
                </pic:pic>
              </a:graphicData>
            </a:graphic>
          </wp:inline>
        </w:drawing>
      </w:r>
    </w:p>
    <w:p w:rsidR="00307BE5" w:rsidRPr="00F27551" w:rsidRDefault="00307BE5" w:rsidP="009D6CEA">
      <w:pPr>
        <w:jc w:val="center"/>
        <w:rPr>
          <w:rFonts w:ascii="Arial" w:hAnsi="Arial" w:cs="Arial"/>
          <w:lang w:val="en-GB"/>
        </w:rPr>
      </w:pPr>
    </w:p>
    <w:p w:rsidR="002F6001" w:rsidRPr="00F27551" w:rsidRDefault="002F6001" w:rsidP="002F6001">
      <w:pPr>
        <w:pStyle w:val="KeinLeerraum"/>
        <w:rPr>
          <w:rFonts w:ascii="Arial" w:hAnsi="Arial" w:cs="Arial"/>
          <w:b/>
          <w:bCs/>
          <w:sz w:val="18"/>
          <w:szCs w:val="18"/>
        </w:rPr>
      </w:pPr>
      <w:r w:rsidRPr="00F27551">
        <w:rPr>
          <w:rFonts w:ascii="Arial" w:hAnsi="Arial" w:cs="Arial"/>
          <w:b/>
          <w:bCs/>
          <w:sz w:val="18"/>
          <w:szCs w:val="18"/>
        </w:rPr>
        <w:t>Notes to Editors</w:t>
      </w:r>
    </w:p>
    <w:p w:rsidR="003868A1" w:rsidRPr="00F27551" w:rsidRDefault="002F6001" w:rsidP="002F6001">
      <w:pPr>
        <w:pStyle w:val="KeinLeerraum"/>
        <w:rPr>
          <w:rFonts w:ascii="Arial" w:eastAsia="MS Gothic" w:hAnsi="Arial" w:cs="Arial"/>
          <w:sz w:val="20"/>
          <w:szCs w:val="20"/>
        </w:rPr>
      </w:pPr>
      <w:r w:rsidRPr="00F27551">
        <w:rPr>
          <w:rFonts w:ascii="Arial" w:hAnsi="Arial" w:cs="Arial"/>
          <w:b/>
          <w:bCs/>
          <w:sz w:val="18"/>
          <w:szCs w:val="18"/>
        </w:rPr>
        <w:t xml:space="preserve">YOKOHAMA is one of the leading </w:t>
      </w:r>
      <w:proofErr w:type="spellStart"/>
      <w:r w:rsidRPr="00F27551">
        <w:rPr>
          <w:rFonts w:ascii="Arial" w:hAnsi="Arial" w:cs="Arial"/>
          <w:b/>
          <w:bCs/>
          <w:sz w:val="18"/>
          <w:szCs w:val="18"/>
        </w:rPr>
        <w:t>Tyre</w:t>
      </w:r>
      <w:proofErr w:type="spellEnd"/>
      <w:r w:rsidRPr="00F27551">
        <w:rPr>
          <w:rFonts w:ascii="Arial" w:hAnsi="Arial" w:cs="Arial"/>
          <w:b/>
          <w:bCs/>
          <w:sz w:val="18"/>
          <w:szCs w:val="18"/>
        </w:rPr>
        <w:t xml:space="preserve"> manufacturers in the world and is Official </w:t>
      </w:r>
      <w:proofErr w:type="spellStart"/>
      <w:r w:rsidRPr="00F27551">
        <w:rPr>
          <w:rFonts w:ascii="Arial" w:hAnsi="Arial" w:cs="Arial"/>
          <w:b/>
          <w:bCs/>
          <w:sz w:val="18"/>
          <w:szCs w:val="18"/>
        </w:rPr>
        <w:t>Tyre</w:t>
      </w:r>
      <w:proofErr w:type="spellEnd"/>
      <w:r w:rsidRPr="00F27551">
        <w:rPr>
          <w:rFonts w:ascii="Arial" w:hAnsi="Arial" w:cs="Arial"/>
          <w:b/>
          <w:bCs/>
          <w:sz w:val="18"/>
          <w:szCs w:val="18"/>
        </w:rPr>
        <w:t xml:space="preserve"> supplier for;</w:t>
      </w:r>
      <w:r w:rsidRPr="00F27551">
        <w:rPr>
          <w:rFonts w:ascii="Arial" w:hAnsi="Arial" w:cs="Arial"/>
          <w:sz w:val="18"/>
          <w:szCs w:val="18"/>
        </w:rPr>
        <w:br/>
      </w:r>
      <w:r w:rsidRPr="00F27551">
        <w:rPr>
          <w:rFonts w:ascii="Arial" w:hAnsi="Arial" w:cs="Arial"/>
          <w:sz w:val="20"/>
          <w:szCs w:val="20"/>
        </w:rPr>
        <w:t>FIA World Touring Car Championship (WTCC) – since 2006</w:t>
      </w:r>
      <w:r w:rsidRPr="00F27551">
        <w:rPr>
          <w:rFonts w:ascii="Arial" w:hAnsi="Arial" w:cs="Arial"/>
          <w:sz w:val="20"/>
          <w:szCs w:val="20"/>
        </w:rPr>
        <w:br/>
        <w:t>European Touring Car Cup (ETCC) – since 2005</w:t>
      </w:r>
      <w:r w:rsidRPr="00F27551">
        <w:rPr>
          <w:rFonts w:ascii="Arial" w:hAnsi="Arial" w:cs="Arial"/>
          <w:sz w:val="20"/>
          <w:szCs w:val="20"/>
        </w:rPr>
        <w:br/>
        <w:t>Intercontinental Rally Challenge  (IRC) – since 2007</w:t>
      </w:r>
      <w:r w:rsidRPr="00F27551">
        <w:rPr>
          <w:rFonts w:ascii="Arial" w:hAnsi="Arial" w:cs="Arial"/>
          <w:sz w:val="20"/>
          <w:szCs w:val="20"/>
        </w:rPr>
        <w:br/>
        <w:t>Scandinavian Touring Car Championship (STCC) – since 2010</w:t>
      </w:r>
      <w:r w:rsidRPr="00F27551">
        <w:rPr>
          <w:rFonts w:ascii="Arial" w:hAnsi="Arial" w:cs="Arial"/>
          <w:sz w:val="20"/>
          <w:szCs w:val="20"/>
        </w:rPr>
        <w:br/>
        <w:t>Russian Touring Car Championship (RTCC) – since 2006</w:t>
      </w:r>
      <w:r w:rsidRPr="00F27551">
        <w:rPr>
          <w:rFonts w:ascii="Arial" w:hAnsi="Arial" w:cs="Arial"/>
          <w:sz w:val="20"/>
          <w:szCs w:val="20"/>
        </w:rPr>
        <w:br/>
        <w:t>Chinese Touring Car Championship (CTCC) – since 2010</w:t>
      </w:r>
      <w:r w:rsidRPr="00F27551">
        <w:rPr>
          <w:rFonts w:ascii="Arial" w:hAnsi="Arial" w:cs="Arial"/>
          <w:sz w:val="20"/>
          <w:szCs w:val="20"/>
        </w:rPr>
        <w:br/>
        <w:t>Irish Touring Car Championship (ITCC) – new for 2012</w:t>
      </w:r>
      <w:r w:rsidRPr="00F27551">
        <w:rPr>
          <w:rFonts w:ascii="Arial" w:hAnsi="Arial" w:cs="Arial"/>
          <w:sz w:val="20"/>
          <w:szCs w:val="20"/>
        </w:rPr>
        <w:br/>
        <w:t xml:space="preserve">International Formula 3 Grand Prix Macau – since 1983 </w:t>
      </w:r>
      <w:r w:rsidRPr="00F27551">
        <w:rPr>
          <w:rFonts w:ascii="Arial" w:hAnsi="Arial" w:cs="Arial"/>
          <w:sz w:val="20"/>
          <w:szCs w:val="20"/>
        </w:rPr>
        <w:br/>
        <w:t>ATS German Formula 3 – until 2005 and since 2007</w:t>
      </w:r>
      <w:r w:rsidRPr="00F27551">
        <w:rPr>
          <w:rFonts w:ascii="Arial" w:eastAsia="MS Gothic" w:hAnsi="MS Gothic" w:cs="Arial"/>
          <w:sz w:val="20"/>
          <w:szCs w:val="20"/>
        </w:rPr>
        <w:t> </w:t>
      </w:r>
    </w:p>
    <w:p w:rsidR="002F6001" w:rsidRPr="00F27551" w:rsidRDefault="002F6001" w:rsidP="002F6001">
      <w:pPr>
        <w:pStyle w:val="KeinLeerraum"/>
        <w:rPr>
          <w:rFonts w:ascii="Arial" w:hAnsi="Arial" w:cs="Arial"/>
          <w:sz w:val="20"/>
          <w:szCs w:val="20"/>
        </w:rPr>
      </w:pPr>
      <w:r w:rsidRPr="00F27551">
        <w:rPr>
          <w:rFonts w:ascii="Arial" w:hAnsi="Arial" w:cs="Arial"/>
          <w:sz w:val="20"/>
          <w:szCs w:val="20"/>
        </w:rPr>
        <w:t>FIA F2 Championship – new for 2012</w:t>
      </w:r>
      <w:r w:rsidRPr="00F27551">
        <w:rPr>
          <w:rFonts w:ascii="Arial" w:hAnsi="Arial" w:cs="Arial"/>
          <w:sz w:val="20"/>
          <w:szCs w:val="20"/>
        </w:rPr>
        <w:br/>
        <w:t>Japanese Formula 3 – since 2011</w:t>
      </w:r>
    </w:p>
    <w:p w:rsidR="002F6001" w:rsidRPr="00F27551" w:rsidRDefault="002F6001" w:rsidP="002F6001">
      <w:pPr>
        <w:pStyle w:val="KeinLeerraum"/>
        <w:rPr>
          <w:rFonts w:ascii="Arial" w:hAnsi="Arial" w:cs="Arial"/>
          <w:sz w:val="20"/>
          <w:szCs w:val="20"/>
        </w:rPr>
      </w:pPr>
      <w:r w:rsidRPr="00F27551">
        <w:rPr>
          <w:rFonts w:ascii="Arial" w:hAnsi="Arial" w:cs="Arial"/>
          <w:sz w:val="20"/>
          <w:szCs w:val="20"/>
        </w:rPr>
        <w:t xml:space="preserve">ADAC GT Masters </w:t>
      </w:r>
      <w:r w:rsidR="00F27551" w:rsidRPr="00F27551">
        <w:rPr>
          <w:rFonts w:ascii="Arial" w:hAnsi="Arial" w:cs="Arial"/>
          <w:sz w:val="20"/>
          <w:szCs w:val="20"/>
        </w:rPr>
        <w:t xml:space="preserve">– </w:t>
      </w:r>
      <w:r w:rsidRPr="00F27551">
        <w:rPr>
          <w:rFonts w:ascii="Arial" w:hAnsi="Arial" w:cs="Arial"/>
          <w:sz w:val="20"/>
          <w:szCs w:val="20"/>
        </w:rPr>
        <w:t>new for 2012</w:t>
      </w:r>
    </w:p>
    <w:p w:rsidR="00DD7CE9" w:rsidRPr="00F27551" w:rsidRDefault="00DD7CE9" w:rsidP="002F6001">
      <w:pPr>
        <w:pStyle w:val="KeinLeerraum"/>
        <w:rPr>
          <w:rFonts w:ascii="Arial" w:hAnsi="Arial" w:cs="Arial"/>
          <w:color w:val="1F497D"/>
          <w:sz w:val="16"/>
          <w:szCs w:val="16"/>
        </w:rPr>
      </w:pPr>
      <w:r w:rsidRPr="00F27551">
        <w:rPr>
          <w:rFonts w:ascii="Arial" w:hAnsi="Arial" w:cs="Arial"/>
          <w:sz w:val="20"/>
          <w:szCs w:val="20"/>
        </w:rPr>
        <w:t xml:space="preserve">GT </w:t>
      </w:r>
      <w:r w:rsidR="002D6EFC" w:rsidRPr="00F27551">
        <w:rPr>
          <w:rFonts w:ascii="Arial" w:hAnsi="Arial" w:cs="Arial"/>
          <w:sz w:val="20"/>
          <w:szCs w:val="20"/>
        </w:rPr>
        <w:t xml:space="preserve">Asia </w:t>
      </w:r>
      <w:r w:rsidR="00F27551" w:rsidRPr="00F27551">
        <w:rPr>
          <w:rFonts w:ascii="Arial" w:hAnsi="Arial" w:cs="Arial"/>
          <w:sz w:val="20"/>
          <w:szCs w:val="20"/>
        </w:rPr>
        <w:t xml:space="preserve">– </w:t>
      </w:r>
      <w:r w:rsidR="002D6EFC" w:rsidRPr="00F27551">
        <w:rPr>
          <w:rFonts w:ascii="Arial" w:hAnsi="Arial" w:cs="Arial"/>
          <w:sz w:val="20"/>
          <w:szCs w:val="20"/>
        </w:rPr>
        <w:t>ne</w:t>
      </w:r>
      <w:r w:rsidRPr="00F27551">
        <w:rPr>
          <w:rFonts w:ascii="Arial" w:hAnsi="Arial" w:cs="Arial"/>
          <w:sz w:val="20"/>
          <w:szCs w:val="20"/>
        </w:rPr>
        <w:t>w for 2012</w:t>
      </w:r>
    </w:p>
    <w:sectPr w:rsidR="00DD7CE9" w:rsidRPr="00F27551"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44" w:rsidRDefault="005A1944" w:rsidP="00B25742">
      <w:r>
        <w:separator/>
      </w:r>
    </w:p>
  </w:endnote>
  <w:endnote w:type="continuationSeparator" w:id="0">
    <w:p w:rsidR="005A1944" w:rsidRDefault="005A1944"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ヒラギノ角ゴ Pro W3">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16" w:rsidRDefault="00CE6EBD">
    <w:pPr>
      <w:pStyle w:val="Fuzeile"/>
    </w:pPr>
    <w:r>
      <w:rPr>
        <w:noProof/>
      </w:rPr>
      <w:drawing>
        <wp:anchor distT="0" distB="0" distL="114300" distR="114300" simplePos="0" relativeHeight="251671552" behindDoc="0" locked="0" layoutInCell="1" allowOverlap="1">
          <wp:simplePos x="0" y="0"/>
          <wp:positionH relativeFrom="margin">
            <wp:posOffset>714375</wp:posOffset>
          </wp:positionH>
          <wp:positionV relativeFrom="margin">
            <wp:posOffset>9138920</wp:posOffset>
          </wp:positionV>
          <wp:extent cx="1301750" cy="257175"/>
          <wp:effectExtent l="0" t="0" r="0" b="9525"/>
          <wp:wrapSquare wrapText="bothSides"/>
          <wp:docPr id="15" name="Bild 15" descr="BluEarth_Brand_Whit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arth_Brand_White_Blue"/>
                  <pic:cNvPicPr>
                    <a:picLocks noChangeAspect="1" noChangeArrowheads="1"/>
                  </pic:cNvPicPr>
                </pic:nvPicPr>
                <pic:blipFill>
                  <a:blip r:embed="rId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301750" cy="257175"/>
                  </a:xfrm>
                  <a:prstGeom prst="rect">
                    <a:avLst/>
                  </a:prstGeom>
                  <a:noFill/>
                </pic:spPr>
              </pic:pic>
            </a:graphicData>
          </a:graphic>
        </wp:anchor>
      </w:drawing>
    </w:r>
    <w:r>
      <w:rPr>
        <w:noProof/>
      </w:rPr>
      <w:drawing>
        <wp:anchor distT="0" distB="0" distL="114300" distR="114300" simplePos="0" relativeHeight="251665408" behindDoc="0" locked="0" layoutInCell="1" allowOverlap="1">
          <wp:simplePos x="0" y="0"/>
          <wp:positionH relativeFrom="margin">
            <wp:posOffset>-139065</wp:posOffset>
          </wp:positionH>
          <wp:positionV relativeFrom="margin">
            <wp:posOffset>9084310</wp:posOffset>
          </wp:positionV>
          <wp:extent cx="882015" cy="360680"/>
          <wp:effectExtent l="0" t="0" r="0" b="1270"/>
          <wp:wrapSquare wrapText="bothSides"/>
          <wp:docPr id="3" name="Grafik 2" descr="ADVAN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DVAN_White_Red.jpg"/>
                  <pic:cNvPicPr>
                    <a:picLocks noChangeAspect="1" noChangeArrowheads="1"/>
                  </pic:cNvPicPr>
                </pic:nvPicPr>
                <pic:blipFill>
                  <a:blip r:embed="rId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82015" cy="360680"/>
                  </a:xfrm>
                  <a:prstGeom prst="rect">
                    <a:avLst/>
                  </a:prstGeom>
                  <a:noFill/>
                </pic:spPr>
              </pic:pic>
            </a:graphicData>
          </a:graphic>
        </wp:anchor>
      </w:drawing>
    </w:r>
    <w:r>
      <w:rPr>
        <w:noProof/>
      </w:rPr>
      <w:drawing>
        <wp:anchor distT="0" distB="0" distL="114300" distR="114300" simplePos="0" relativeHeight="251657215" behindDoc="0" locked="0" layoutInCell="1" allowOverlap="1">
          <wp:simplePos x="0" y="0"/>
          <wp:positionH relativeFrom="margin">
            <wp:posOffset>3024505</wp:posOffset>
          </wp:positionH>
          <wp:positionV relativeFrom="margin">
            <wp:posOffset>9232900</wp:posOffset>
          </wp:positionV>
          <wp:extent cx="1274445" cy="126365"/>
          <wp:effectExtent l="0" t="0" r="1905" b="6985"/>
          <wp:wrapSquare wrapText="bothSides"/>
          <wp:docPr id="7" name="Grafik 7" descr="Geolandar_A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Geolandar_AT_S.jpg"/>
                  <pic:cNvPicPr>
                    <a:picLocks noChangeAspect="1" noChangeArrowheads="1"/>
                  </pic:cNvPicPr>
                </pic:nvPicPr>
                <pic:blipFill>
                  <a:blip r:embed="rId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b="52042"/>
                  <a:stretch>
                    <a:fillRect/>
                  </a:stretch>
                </pic:blipFill>
                <pic:spPr bwMode="auto">
                  <a:xfrm>
                    <a:off x="0" y="0"/>
                    <a:ext cx="1274445" cy="126365"/>
                  </a:xfrm>
                  <a:prstGeom prst="rect">
                    <a:avLst/>
                  </a:prstGeom>
                  <a:noFill/>
                </pic:spPr>
              </pic:pic>
            </a:graphicData>
          </a:graphic>
        </wp:anchor>
      </w:drawing>
    </w:r>
    <w:r>
      <w:rPr>
        <w:noProof/>
      </w:rPr>
      <w:drawing>
        <wp:anchor distT="0" distB="0" distL="114300" distR="114300" simplePos="0" relativeHeight="251664384" behindDoc="0" locked="0" layoutInCell="1" allowOverlap="1">
          <wp:simplePos x="0" y="0"/>
          <wp:positionH relativeFrom="margin">
            <wp:posOffset>2065655</wp:posOffset>
          </wp:positionH>
          <wp:positionV relativeFrom="margin">
            <wp:posOffset>9185275</wp:posOffset>
          </wp:positionV>
          <wp:extent cx="892810" cy="179705"/>
          <wp:effectExtent l="0" t="0" r="2540" b="0"/>
          <wp:wrapSquare wrapText="bothSides"/>
          <wp:docPr id="6" name="Grafik 3" descr="drive_Series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rive_Series_White.jpg"/>
                  <pic:cNvPicPr>
                    <a:picLocks noChangeAspect="1" noChangeArrowheads="1"/>
                  </pic:cNvPicPr>
                </pic:nvPicPr>
                <pic:blipFill>
                  <a:blip r:embed="rId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892810" cy="179705"/>
                  </a:xfrm>
                  <a:prstGeom prst="rect">
                    <a:avLst/>
                  </a:prstGeom>
                  <a:noFill/>
                </pic:spPr>
              </pic:pic>
            </a:graphicData>
          </a:graphic>
        </wp:anchor>
      </w:drawing>
    </w:r>
    <w:r>
      <w:rPr>
        <w:noProof/>
      </w:rPr>
      <w:drawing>
        <wp:anchor distT="0" distB="0" distL="114300" distR="114300" simplePos="0" relativeHeight="251654142" behindDoc="0" locked="0" layoutInCell="1" allowOverlap="1">
          <wp:simplePos x="0" y="0"/>
          <wp:positionH relativeFrom="margin">
            <wp:posOffset>4287520</wp:posOffset>
          </wp:positionH>
          <wp:positionV relativeFrom="margin">
            <wp:posOffset>9185275</wp:posOffset>
          </wp:positionV>
          <wp:extent cx="1130300" cy="179705"/>
          <wp:effectExtent l="0" t="0" r="0" b="0"/>
          <wp:wrapSquare wrapText="bothSides"/>
          <wp:docPr id="4" name="Grafik 8" descr="iceGUARD_Stud_iG35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iceGUARD_Stud_iG35_White.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130300" cy="179705"/>
                  </a:xfrm>
                  <a:prstGeom prst="rect">
                    <a:avLst/>
                  </a:prstGeom>
                  <a:noFill/>
                </pic:spPr>
              </pic:pic>
            </a:graphicData>
          </a:graphic>
        </wp:anchor>
      </w:drawing>
    </w:r>
    <w:r w:rsidR="00164CE3" w:rsidRPr="00164CE3">
      <w:rPr>
        <w:noProof/>
        <w:lang w:val="en-US" w:eastAsia="en-US"/>
      </w:rPr>
      <w:pict>
        <v:rect id="Rectangle 13" o:spid="_x0000_s4098" style="position:absolute;margin-left:493.6pt;margin-top:765.45pt;width:41.8pt;height:1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" o:allowincell="f" stroked="f">
          <v:textbox style="mso-fit-shape-to-text:t" inset="0,,0">
            <w:txbxContent>
              <w:p w:rsidR="00A36116" w:rsidRPr="00C22B32" w:rsidRDefault="00CE6EBD" w:rsidP="00C22B32">
                <w:pPr>
                  <w:pBdr>
                    <w:top w:val="single" w:sz="4" w:space="0" w:color="D8D8D8"/>
                  </w:pBdr>
                  <w:rPr>
                    <w:rFonts w:ascii="Arial" w:hAnsi="Arial" w:cs="Arial"/>
                    <w:sz w:val="16"/>
                    <w:szCs w:val="16"/>
                  </w:rPr>
                </w:pPr>
                <w:r>
                  <w:rPr>
                    <w:rFonts w:ascii="Arial" w:hAnsi="Arial" w:cs="Arial"/>
                    <w:sz w:val="16"/>
                    <w:szCs w:val="16"/>
                  </w:rPr>
                  <w:t>Page</w:t>
                </w:r>
                <w:r w:rsidR="00164CE3" w:rsidRPr="00C22B32">
                  <w:rPr>
                    <w:rFonts w:ascii="Arial" w:hAnsi="Arial" w:cs="Arial"/>
                    <w:sz w:val="16"/>
                    <w:szCs w:val="16"/>
                  </w:rPr>
                  <w:fldChar w:fldCharType="begin"/>
                </w:r>
                <w:r w:rsidR="00A36116" w:rsidRPr="00C22B32">
                  <w:rPr>
                    <w:rFonts w:ascii="Arial" w:hAnsi="Arial" w:cs="Arial"/>
                    <w:sz w:val="16"/>
                    <w:szCs w:val="16"/>
                  </w:rPr>
                  <w:instrText xml:space="preserve"> PAGE   \* MERGEFORMAT </w:instrText>
                </w:r>
                <w:r w:rsidR="00164CE3" w:rsidRPr="00C22B32">
                  <w:rPr>
                    <w:rFonts w:ascii="Arial" w:hAnsi="Arial" w:cs="Arial"/>
                    <w:sz w:val="16"/>
                    <w:szCs w:val="16"/>
                  </w:rPr>
                  <w:fldChar w:fldCharType="separate"/>
                </w:r>
                <w:r w:rsidR="004325A1">
                  <w:rPr>
                    <w:rFonts w:ascii="Arial" w:hAnsi="Arial" w:cs="Arial"/>
                    <w:noProof/>
                    <w:sz w:val="16"/>
                    <w:szCs w:val="16"/>
                  </w:rPr>
                  <w:t>1</w:t>
                </w:r>
                <w:r w:rsidR="00164CE3" w:rsidRPr="00C22B32">
                  <w:rPr>
                    <w:rFonts w:ascii="Arial" w:hAnsi="Arial" w:cs="Arial"/>
                    <w:sz w:val="16"/>
                    <w:szCs w:val="16"/>
                  </w:rPr>
                  <w:fldChar w:fldCharType="end"/>
                </w:r>
              </w:p>
            </w:txbxContent>
          </v:textbox>
          <w10:wrap anchorx="page" anchory="page"/>
        </v:rect>
      </w:pict>
    </w:r>
    <w:r>
      <w:rPr>
        <w:noProof/>
      </w:rPr>
      <w:drawing>
        <wp:anchor distT="0" distB="0" distL="114300" distR="114300" simplePos="0" relativeHeight="251662336" behindDoc="0" locked="0" layoutInCell="1" allowOverlap="1">
          <wp:simplePos x="0" y="0"/>
          <wp:positionH relativeFrom="margin">
            <wp:posOffset>5394960</wp:posOffset>
          </wp:positionH>
          <wp:positionV relativeFrom="margin">
            <wp:posOffset>9080500</wp:posOffset>
          </wp:positionV>
          <wp:extent cx="467995" cy="361315"/>
          <wp:effectExtent l="0" t="0" r="8255" b="635"/>
          <wp:wrapSquare wrapText="bothSides"/>
          <wp:docPr id="5" name="Grafik 9" descr="Zenvironment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Zenvironment_White.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67995" cy="361315"/>
                  </a:xfrm>
                  <a:prstGeom prst="rect">
                    <a:avLst/>
                  </a:prstGeom>
                  <a:noFill/>
                </pic:spPr>
              </pic:pic>
            </a:graphicData>
          </a:graphic>
        </wp:anchor>
      </w:drawing>
    </w:r>
    <w:r w:rsidR="00164CE3" w:rsidRPr="00164CE3">
      <w:rPr>
        <w:noProof/>
        <w:lang w:val="en-US" w:eastAsia="en-US"/>
      </w:rPr>
      <w:pict>
        <v:shapetype id="_x0000_t32" coordsize="21600,21600" o:spt="32" o:oned="t" path="m,l21600,21600e" filled="f">
          <v:path arrowok="t" fillok="f" o:connecttype="none"/>
          <o:lock v:ext="edit" shapetype="t"/>
        </v:shapetype>
        <v:shape id="AutoShape 2" o:spid="_x0000_s4097" type="#_x0000_t32" style="position:absolute;margin-left:-10.95pt;margin-top:715.3pt;width:475.5pt;height:.7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WdJAIAAEgEAAAOAAAAZHJzL2Uyb0RvYy54bWysVEuP2jAQvlfqf7ByhzwWK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">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44" w:rsidRDefault="005A1944" w:rsidP="00B25742">
      <w:r>
        <w:separator/>
      </w:r>
    </w:p>
  </w:footnote>
  <w:footnote w:type="continuationSeparator" w:id="0">
    <w:p w:rsidR="005A1944" w:rsidRDefault="005A1944"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116" w:rsidRPr="00B25742" w:rsidRDefault="00CE6EBD"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57650" cy="1200150"/>
                  </a:xfrm>
                  <a:prstGeom prst="rect">
                    <a:avLst/>
                  </a:prstGeom>
                  <a:noFill/>
                </pic:spPr>
              </pic:pic>
            </a:graphicData>
          </a:graphic>
        </wp:anchor>
      </w:drawing>
    </w:r>
    <w:r w:rsidR="00164CE3" w:rsidRPr="00164CE3">
      <w:rPr>
        <w:noProof/>
        <w:lang w:val="en-US" w:eastAsia="en-US"/>
      </w:rPr>
      <w:pict>
        <v:rect id="Rectangle 1" o:spid="_x0000_s4099"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aHEA+yAIAAKQ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rsidR="00A36116">
      <w:tab/>
    </w:r>
    <w:r w:rsidR="00A36116">
      <w:tab/>
    </w:r>
    <w:r w:rsidR="00A36116">
      <w:tab/>
    </w:r>
    <w:r w:rsidR="00A36116">
      <w:tab/>
    </w:r>
    <w:r w:rsidR="00A36116">
      <w:tab/>
    </w:r>
    <w:r w:rsidR="00A36116">
      <w:tab/>
    </w:r>
    <w:r w:rsidR="00A36116">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567"/>
  <w:hyphenationZone w:val="425"/>
  <w:characterSpacingControl w:val="doNotCompress"/>
  <w:hdrShapeDefaults>
    <o:shapedefaults v:ext="edit" spidmax="4101"/>
    <o:shapelayout v:ext="edit">
      <o:idmap v:ext="edit" data="4"/>
      <o:rules v:ext="edit">
        <o:r id="V:Rule1" type="connector" idref="#AutoShape 2"/>
      </o:rules>
    </o:shapelayout>
  </w:hdrShapeDefaults>
  <w:footnotePr>
    <w:footnote w:id="-1"/>
    <w:footnote w:id="0"/>
  </w:footnotePr>
  <w:endnotePr>
    <w:endnote w:id="-1"/>
    <w:endnote w:id="0"/>
  </w:endnotePr>
  <w:compat/>
  <w:rsids>
    <w:rsidRoot w:val="00B25742"/>
    <w:rsid w:val="00001227"/>
    <w:rsid w:val="00006884"/>
    <w:rsid w:val="00007B33"/>
    <w:rsid w:val="00007D9E"/>
    <w:rsid w:val="00014FA2"/>
    <w:rsid w:val="0001523F"/>
    <w:rsid w:val="00023797"/>
    <w:rsid w:val="00027937"/>
    <w:rsid w:val="00033D23"/>
    <w:rsid w:val="00040A57"/>
    <w:rsid w:val="0004590E"/>
    <w:rsid w:val="00054F13"/>
    <w:rsid w:val="000575F0"/>
    <w:rsid w:val="00067458"/>
    <w:rsid w:val="0007140A"/>
    <w:rsid w:val="000733B2"/>
    <w:rsid w:val="00086BD7"/>
    <w:rsid w:val="00093301"/>
    <w:rsid w:val="00094491"/>
    <w:rsid w:val="00096DB6"/>
    <w:rsid w:val="00097EB7"/>
    <w:rsid w:val="000B6BAC"/>
    <w:rsid w:val="000C308E"/>
    <w:rsid w:val="000D0B92"/>
    <w:rsid w:val="000E1460"/>
    <w:rsid w:val="000E5158"/>
    <w:rsid w:val="000F31C3"/>
    <w:rsid w:val="000F3270"/>
    <w:rsid w:val="000F3591"/>
    <w:rsid w:val="0011405E"/>
    <w:rsid w:val="00114992"/>
    <w:rsid w:val="001157CE"/>
    <w:rsid w:val="00117D1F"/>
    <w:rsid w:val="0012007A"/>
    <w:rsid w:val="0012650C"/>
    <w:rsid w:val="001335B1"/>
    <w:rsid w:val="00136C1E"/>
    <w:rsid w:val="001420C1"/>
    <w:rsid w:val="00147F3E"/>
    <w:rsid w:val="00161E69"/>
    <w:rsid w:val="00164CE3"/>
    <w:rsid w:val="0017006D"/>
    <w:rsid w:val="001750E5"/>
    <w:rsid w:val="00195D48"/>
    <w:rsid w:val="001A062F"/>
    <w:rsid w:val="001A721D"/>
    <w:rsid w:val="001B5ED0"/>
    <w:rsid w:val="001C0925"/>
    <w:rsid w:val="001D1402"/>
    <w:rsid w:val="001D3A04"/>
    <w:rsid w:val="001F2D2D"/>
    <w:rsid w:val="001F600E"/>
    <w:rsid w:val="00204E9B"/>
    <w:rsid w:val="00205048"/>
    <w:rsid w:val="002129AB"/>
    <w:rsid w:val="00215BDC"/>
    <w:rsid w:val="00217DCC"/>
    <w:rsid w:val="002370AE"/>
    <w:rsid w:val="00237C38"/>
    <w:rsid w:val="002426A2"/>
    <w:rsid w:val="00243F79"/>
    <w:rsid w:val="00246062"/>
    <w:rsid w:val="002572B8"/>
    <w:rsid w:val="00260EFB"/>
    <w:rsid w:val="00274C82"/>
    <w:rsid w:val="00275A4B"/>
    <w:rsid w:val="002B4A48"/>
    <w:rsid w:val="002B5189"/>
    <w:rsid w:val="002C0978"/>
    <w:rsid w:val="002C0A7F"/>
    <w:rsid w:val="002C0F29"/>
    <w:rsid w:val="002D25BD"/>
    <w:rsid w:val="002D28AD"/>
    <w:rsid w:val="002D6EFC"/>
    <w:rsid w:val="002E02D5"/>
    <w:rsid w:val="002F3E51"/>
    <w:rsid w:val="002F6001"/>
    <w:rsid w:val="003013B0"/>
    <w:rsid w:val="00304B85"/>
    <w:rsid w:val="00307BE5"/>
    <w:rsid w:val="00311017"/>
    <w:rsid w:val="0031357D"/>
    <w:rsid w:val="00313944"/>
    <w:rsid w:val="0031608C"/>
    <w:rsid w:val="003209E6"/>
    <w:rsid w:val="00322B38"/>
    <w:rsid w:val="00335F43"/>
    <w:rsid w:val="0033641D"/>
    <w:rsid w:val="00351212"/>
    <w:rsid w:val="00351EE5"/>
    <w:rsid w:val="00354D44"/>
    <w:rsid w:val="0036037C"/>
    <w:rsid w:val="003623C5"/>
    <w:rsid w:val="00363ABA"/>
    <w:rsid w:val="0037342F"/>
    <w:rsid w:val="003735FF"/>
    <w:rsid w:val="003839F7"/>
    <w:rsid w:val="003868A1"/>
    <w:rsid w:val="00397BAB"/>
    <w:rsid w:val="003B5973"/>
    <w:rsid w:val="003D3627"/>
    <w:rsid w:val="003D497F"/>
    <w:rsid w:val="003E7A82"/>
    <w:rsid w:val="003F573E"/>
    <w:rsid w:val="003F7D61"/>
    <w:rsid w:val="00405C44"/>
    <w:rsid w:val="00413AD0"/>
    <w:rsid w:val="00413B44"/>
    <w:rsid w:val="00415940"/>
    <w:rsid w:val="00421B14"/>
    <w:rsid w:val="004325A1"/>
    <w:rsid w:val="004344F7"/>
    <w:rsid w:val="00434D37"/>
    <w:rsid w:val="00444664"/>
    <w:rsid w:val="00445C63"/>
    <w:rsid w:val="004502C9"/>
    <w:rsid w:val="004534DF"/>
    <w:rsid w:val="004539C8"/>
    <w:rsid w:val="00464BBD"/>
    <w:rsid w:val="00471E30"/>
    <w:rsid w:val="004814AA"/>
    <w:rsid w:val="00487F40"/>
    <w:rsid w:val="00493C04"/>
    <w:rsid w:val="00494BC0"/>
    <w:rsid w:val="00496771"/>
    <w:rsid w:val="004A191D"/>
    <w:rsid w:val="004D20A5"/>
    <w:rsid w:val="004D720D"/>
    <w:rsid w:val="004E3DFB"/>
    <w:rsid w:val="004F4C9F"/>
    <w:rsid w:val="00506394"/>
    <w:rsid w:val="005137C9"/>
    <w:rsid w:val="00515F1B"/>
    <w:rsid w:val="00521EF3"/>
    <w:rsid w:val="00536C88"/>
    <w:rsid w:val="00544A7E"/>
    <w:rsid w:val="00544BE0"/>
    <w:rsid w:val="005453D9"/>
    <w:rsid w:val="00546F20"/>
    <w:rsid w:val="00553E6A"/>
    <w:rsid w:val="005542F5"/>
    <w:rsid w:val="00567EC1"/>
    <w:rsid w:val="00575320"/>
    <w:rsid w:val="005A1944"/>
    <w:rsid w:val="005A2269"/>
    <w:rsid w:val="005D4A82"/>
    <w:rsid w:val="005D7D67"/>
    <w:rsid w:val="005E26C8"/>
    <w:rsid w:val="005E2DD4"/>
    <w:rsid w:val="005E4B8F"/>
    <w:rsid w:val="005E6677"/>
    <w:rsid w:val="005F1E73"/>
    <w:rsid w:val="005F58F9"/>
    <w:rsid w:val="005F66AC"/>
    <w:rsid w:val="006008EC"/>
    <w:rsid w:val="006014A2"/>
    <w:rsid w:val="006156B5"/>
    <w:rsid w:val="00617FE7"/>
    <w:rsid w:val="00621BFD"/>
    <w:rsid w:val="00625618"/>
    <w:rsid w:val="0063001A"/>
    <w:rsid w:val="006323CF"/>
    <w:rsid w:val="00643278"/>
    <w:rsid w:val="00646328"/>
    <w:rsid w:val="00647FF1"/>
    <w:rsid w:val="00656B27"/>
    <w:rsid w:val="006635D5"/>
    <w:rsid w:val="0067108A"/>
    <w:rsid w:val="00675966"/>
    <w:rsid w:val="00683969"/>
    <w:rsid w:val="00686A1E"/>
    <w:rsid w:val="00690553"/>
    <w:rsid w:val="00694568"/>
    <w:rsid w:val="006C4F24"/>
    <w:rsid w:val="006E4823"/>
    <w:rsid w:val="006E73A5"/>
    <w:rsid w:val="006F15C3"/>
    <w:rsid w:val="006F3B42"/>
    <w:rsid w:val="006F60B2"/>
    <w:rsid w:val="007050FA"/>
    <w:rsid w:val="00711850"/>
    <w:rsid w:val="00713004"/>
    <w:rsid w:val="00726A94"/>
    <w:rsid w:val="007273B1"/>
    <w:rsid w:val="007371FC"/>
    <w:rsid w:val="00741582"/>
    <w:rsid w:val="00741F18"/>
    <w:rsid w:val="00744599"/>
    <w:rsid w:val="007520D1"/>
    <w:rsid w:val="00753993"/>
    <w:rsid w:val="00754604"/>
    <w:rsid w:val="007651F9"/>
    <w:rsid w:val="007749A3"/>
    <w:rsid w:val="007751D9"/>
    <w:rsid w:val="00781EFD"/>
    <w:rsid w:val="007940CB"/>
    <w:rsid w:val="007A73C0"/>
    <w:rsid w:val="007B0F9C"/>
    <w:rsid w:val="007B401B"/>
    <w:rsid w:val="007B774A"/>
    <w:rsid w:val="007C1618"/>
    <w:rsid w:val="007C264E"/>
    <w:rsid w:val="007C2E9C"/>
    <w:rsid w:val="007D06D0"/>
    <w:rsid w:val="007E6445"/>
    <w:rsid w:val="007E6B59"/>
    <w:rsid w:val="007F61B9"/>
    <w:rsid w:val="00813DCB"/>
    <w:rsid w:val="0082235C"/>
    <w:rsid w:val="0082245F"/>
    <w:rsid w:val="008242E8"/>
    <w:rsid w:val="008279A2"/>
    <w:rsid w:val="008441D5"/>
    <w:rsid w:val="00845ABB"/>
    <w:rsid w:val="00851CCA"/>
    <w:rsid w:val="0086149F"/>
    <w:rsid w:val="00863643"/>
    <w:rsid w:val="0087579E"/>
    <w:rsid w:val="00875D80"/>
    <w:rsid w:val="00883251"/>
    <w:rsid w:val="00885579"/>
    <w:rsid w:val="00892A76"/>
    <w:rsid w:val="00896EB5"/>
    <w:rsid w:val="008A2DAB"/>
    <w:rsid w:val="008B05D8"/>
    <w:rsid w:val="008C2946"/>
    <w:rsid w:val="008C59C0"/>
    <w:rsid w:val="008C7707"/>
    <w:rsid w:val="008D56EF"/>
    <w:rsid w:val="008F5417"/>
    <w:rsid w:val="008F6226"/>
    <w:rsid w:val="008F72BC"/>
    <w:rsid w:val="00920097"/>
    <w:rsid w:val="00932F0C"/>
    <w:rsid w:val="009463A0"/>
    <w:rsid w:val="009519DF"/>
    <w:rsid w:val="0095759E"/>
    <w:rsid w:val="009613A0"/>
    <w:rsid w:val="00961410"/>
    <w:rsid w:val="009619BE"/>
    <w:rsid w:val="00974A2C"/>
    <w:rsid w:val="0099126E"/>
    <w:rsid w:val="009B41F0"/>
    <w:rsid w:val="009B59C5"/>
    <w:rsid w:val="009C71C3"/>
    <w:rsid w:val="009D6CEA"/>
    <w:rsid w:val="009E3076"/>
    <w:rsid w:val="009E4272"/>
    <w:rsid w:val="009E68FD"/>
    <w:rsid w:val="009E7269"/>
    <w:rsid w:val="009F24B3"/>
    <w:rsid w:val="009F42A7"/>
    <w:rsid w:val="009F538B"/>
    <w:rsid w:val="00A15A12"/>
    <w:rsid w:val="00A16ECF"/>
    <w:rsid w:val="00A3398D"/>
    <w:rsid w:val="00A36116"/>
    <w:rsid w:val="00A40E12"/>
    <w:rsid w:val="00A41960"/>
    <w:rsid w:val="00A421A8"/>
    <w:rsid w:val="00A57484"/>
    <w:rsid w:val="00A57919"/>
    <w:rsid w:val="00A6584D"/>
    <w:rsid w:val="00A8364B"/>
    <w:rsid w:val="00A8404E"/>
    <w:rsid w:val="00A910FF"/>
    <w:rsid w:val="00A9199E"/>
    <w:rsid w:val="00A96180"/>
    <w:rsid w:val="00A9620A"/>
    <w:rsid w:val="00A97B62"/>
    <w:rsid w:val="00A97FD1"/>
    <w:rsid w:val="00AA1E7A"/>
    <w:rsid w:val="00AA46B2"/>
    <w:rsid w:val="00AA59AA"/>
    <w:rsid w:val="00AA66EF"/>
    <w:rsid w:val="00AB29FB"/>
    <w:rsid w:val="00AB3D14"/>
    <w:rsid w:val="00AC5A73"/>
    <w:rsid w:val="00AD010A"/>
    <w:rsid w:val="00AD2D5D"/>
    <w:rsid w:val="00AD718F"/>
    <w:rsid w:val="00AE089E"/>
    <w:rsid w:val="00AE1937"/>
    <w:rsid w:val="00AE72AE"/>
    <w:rsid w:val="00AF2E2D"/>
    <w:rsid w:val="00AF544C"/>
    <w:rsid w:val="00AF6A51"/>
    <w:rsid w:val="00B02DEB"/>
    <w:rsid w:val="00B1210C"/>
    <w:rsid w:val="00B1623F"/>
    <w:rsid w:val="00B174AB"/>
    <w:rsid w:val="00B20DED"/>
    <w:rsid w:val="00B25742"/>
    <w:rsid w:val="00B325CA"/>
    <w:rsid w:val="00B3624C"/>
    <w:rsid w:val="00B41992"/>
    <w:rsid w:val="00B601AF"/>
    <w:rsid w:val="00B71549"/>
    <w:rsid w:val="00B75B00"/>
    <w:rsid w:val="00B76A0B"/>
    <w:rsid w:val="00BA48CE"/>
    <w:rsid w:val="00BB0FD0"/>
    <w:rsid w:val="00BB1897"/>
    <w:rsid w:val="00BB460C"/>
    <w:rsid w:val="00BD6127"/>
    <w:rsid w:val="00BD6D16"/>
    <w:rsid w:val="00BE6B30"/>
    <w:rsid w:val="00BF56FA"/>
    <w:rsid w:val="00BF5AAB"/>
    <w:rsid w:val="00C009B6"/>
    <w:rsid w:val="00C03876"/>
    <w:rsid w:val="00C03E19"/>
    <w:rsid w:val="00C056C4"/>
    <w:rsid w:val="00C143A9"/>
    <w:rsid w:val="00C21354"/>
    <w:rsid w:val="00C22B32"/>
    <w:rsid w:val="00C40596"/>
    <w:rsid w:val="00C46B96"/>
    <w:rsid w:val="00C47770"/>
    <w:rsid w:val="00C47E5D"/>
    <w:rsid w:val="00C6390A"/>
    <w:rsid w:val="00C671BF"/>
    <w:rsid w:val="00C6737D"/>
    <w:rsid w:val="00C77EC3"/>
    <w:rsid w:val="00C82FF4"/>
    <w:rsid w:val="00C91D13"/>
    <w:rsid w:val="00C92F44"/>
    <w:rsid w:val="00CA4862"/>
    <w:rsid w:val="00CA6401"/>
    <w:rsid w:val="00CB13BA"/>
    <w:rsid w:val="00CB27D1"/>
    <w:rsid w:val="00CC12E8"/>
    <w:rsid w:val="00CC4553"/>
    <w:rsid w:val="00CD1CFC"/>
    <w:rsid w:val="00CD5773"/>
    <w:rsid w:val="00CD65FC"/>
    <w:rsid w:val="00CE6EBD"/>
    <w:rsid w:val="00CE7BE0"/>
    <w:rsid w:val="00CF610D"/>
    <w:rsid w:val="00D063ED"/>
    <w:rsid w:val="00D32E54"/>
    <w:rsid w:val="00D40FA3"/>
    <w:rsid w:val="00D54305"/>
    <w:rsid w:val="00D573A7"/>
    <w:rsid w:val="00D664E5"/>
    <w:rsid w:val="00D91F7B"/>
    <w:rsid w:val="00D97A85"/>
    <w:rsid w:val="00DA2C0A"/>
    <w:rsid w:val="00DB3A02"/>
    <w:rsid w:val="00DD0D96"/>
    <w:rsid w:val="00DD7CE9"/>
    <w:rsid w:val="00DE325A"/>
    <w:rsid w:val="00DF4379"/>
    <w:rsid w:val="00E01BDE"/>
    <w:rsid w:val="00E12D3E"/>
    <w:rsid w:val="00E20F25"/>
    <w:rsid w:val="00E211BC"/>
    <w:rsid w:val="00E229FF"/>
    <w:rsid w:val="00E5238B"/>
    <w:rsid w:val="00E67B6E"/>
    <w:rsid w:val="00E90052"/>
    <w:rsid w:val="00E93A9D"/>
    <w:rsid w:val="00EA0C83"/>
    <w:rsid w:val="00EB5F76"/>
    <w:rsid w:val="00EC20F6"/>
    <w:rsid w:val="00EE33B4"/>
    <w:rsid w:val="00EE3A56"/>
    <w:rsid w:val="00EE3CAE"/>
    <w:rsid w:val="00EF13FD"/>
    <w:rsid w:val="00EF1FD5"/>
    <w:rsid w:val="00EF6F47"/>
    <w:rsid w:val="00F01D11"/>
    <w:rsid w:val="00F03FDF"/>
    <w:rsid w:val="00F0741B"/>
    <w:rsid w:val="00F24F50"/>
    <w:rsid w:val="00F272C1"/>
    <w:rsid w:val="00F27551"/>
    <w:rsid w:val="00F3644F"/>
    <w:rsid w:val="00F43445"/>
    <w:rsid w:val="00F45662"/>
    <w:rsid w:val="00F57233"/>
    <w:rsid w:val="00F63777"/>
    <w:rsid w:val="00F86804"/>
    <w:rsid w:val="00F90852"/>
    <w:rsid w:val="00F92AE3"/>
    <w:rsid w:val="00F93B96"/>
    <w:rsid w:val="00FC6545"/>
    <w:rsid w:val="00FD4176"/>
    <w:rsid w:val="00FE10FC"/>
    <w:rsid w:val="00FE1B65"/>
    <w:rsid w:val="00FE2182"/>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12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12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1210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B12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iPriority w:val="99"/>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paragraph" w:customStyle="1" w:styleId="a">
    <w:name w:val="本文"/>
    <w:rsid w:val="00647FF1"/>
    <w:rPr>
      <w:rFonts w:ascii="ヒラギノ角ゴ Pro W3" w:eastAsia="ヒラギノ角ゴ Pro W3" w:hAnsi="ヒラギノ角ゴ Pro W3"/>
      <w:color w:val="000000"/>
      <w:sz w:val="24"/>
    </w:rPr>
  </w:style>
  <w:style w:type="paragraph" w:styleId="KeinLeerraum">
    <w:name w:val="No Spacing"/>
    <w:basedOn w:val="Standard"/>
    <w:uiPriority w:val="1"/>
    <w:qFormat/>
    <w:rsid w:val="002F6001"/>
    <w:rPr>
      <w:rFonts w:ascii="Calibri" w:eastAsiaTheme="minorHAnsi" w:hAnsi="Calibri" w:cs="Calibri"/>
      <w:sz w:val="22"/>
      <w:szCs w:val="22"/>
      <w:lang w:val="en-US" w:eastAsia="en-US"/>
    </w:rPr>
  </w:style>
  <w:style w:type="character" w:customStyle="1" w:styleId="berschrift1Zchn">
    <w:name w:val="Überschrift 1 Zchn"/>
    <w:basedOn w:val="Absatz-Standardschriftart"/>
    <w:link w:val="berschrift1"/>
    <w:uiPriority w:val="9"/>
    <w:rsid w:val="00B1210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1210C"/>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1210C"/>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uiPriority w:val="9"/>
    <w:rsid w:val="00B1210C"/>
    <w:rPr>
      <w:rFonts w:asciiTheme="majorHAnsi" w:eastAsiaTheme="majorEastAsia" w:hAnsiTheme="majorHAnsi" w:cstheme="majorBidi"/>
      <w:b/>
      <w:bCs/>
      <w:i/>
      <w:iCs/>
      <w:color w:val="4F81BD" w:themeColor="accent1"/>
      <w:sz w:val="24"/>
      <w:szCs w:val="24"/>
    </w:rPr>
  </w:style>
  <w:style w:type="character" w:styleId="Fett">
    <w:name w:val="Strong"/>
    <w:basedOn w:val="Absatz-Standardschriftart"/>
    <w:uiPriority w:val="22"/>
    <w:qFormat/>
    <w:rsid w:val="00A6584D"/>
    <w:rPr>
      <w:b/>
      <w:bCs/>
    </w:rPr>
  </w:style>
  <w:style w:type="character" w:styleId="Hervorhebung">
    <w:name w:val="Emphasis"/>
    <w:basedOn w:val="Absatz-Standardschriftart"/>
    <w:uiPriority w:val="20"/>
    <w:qFormat/>
    <w:rsid w:val="00A658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44"/>
    <w:rPr>
      <w:rFonts w:ascii="Times New Roman" w:eastAsia="Times New Roman" w:hAnsi="Times New Roman"/>
      <w:sz w:val="24"/>
      <w:szCs w:val="24"/>
    </w:rPr>
  </w:style>
  <w:style w:type="paragraph" w:styleId="Heading1">
    <w:name w:val="heading 1"/>
    <w:basedOn w:val="Normal"/>
    <w:next w:val="Normal"/>
    <w:link w:val="Heading1Char"/>
    <w:uiPriority w:val="9"/>
    <w:qFormat/>
    <w:rsid w:val="00B12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21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10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121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742"/>
    <w:pPr>
      <w:tabs>
        <w:tab w:val="center" w:pos="4536"/>
        <w:tab w:val="right" w:pos="9072"/>
      </w:tabs>
    </w:pPr>
  </w:style>
  <w:style w:type="character" w:customStyle="1" w:styleId="HeaderChar">
    <w:name w:val="Header Char"/>
    <w:basedOn w:val="DefaultParagraphFont"/>
    <w:link w:val="Header"/>
    <w:uiPriority w:val="99"/>
    <w:rsid w:val="00B25742"/>
  </w:style>
  <w:style w:type="paragraph" w:styleId="Footer">
    <w:name w:val="footer"/>
    <w:basedOn w:val="Normal"/>
    <w:link w:val="FooterChar"/>
    <w:uiPriority w:val="99"/>
    <w:unhideWhenUsed/>
    <w:rsid w:val="00B25742"/>
    <w:pPr>
      <w:tabs>
        <w:tab w:val="center" w:pos="4536"/>
        <w:tab w:val="right" w:pos="9072"/>
      </w:tabs>
    </w:pPr>
  </w:style>
  <w:style w:type="character" w:customStyle="1" w:styleId="FooterChar">
    <w:name w:val="Footer Char"/>
    <w:basedOn w:val="DefaultParagraphFont"/>
    <w:link w:val="Footer"/>
    <w:uiPriority w:val="99"/>
    <w:rsid w:val="00B25742"/>
  </w:style>
  <w:style w:type="paragraph" w:styleId="BalloonText">
    <w:name w:val="Balloon Text"/>
    <w:basedOn w:val="Normal"/>
    <w:link w:val="BalloonTextChar"/>
    <w:uiPriority w:val="99"/>
    <w:semiHidden/>
    <w:unhideWhenUsed/>
    <w:rsid w:val="00B25742"/>
    <w:rPr>
      <w:rFonts w:ascii="Tahoma" w:hAnsi="Tahoma" w:cs="Tahoma"/>
      <w:sz w:val="16"/>
      <w:szCs w:val="16"/>
    </w:rPr>
  </w:style>
  <w:style w:type="character" w:customStyle="1" w:styleId="BalloonTextChar">
    <w:name w:val="Balloon Text Char"/>
    <w:basedOn w:val="DefaultParagraphFont"/>
    <w:link w:val="BalloonText"/>
    <w:uiPriority w:val="99"/>
    <w:semiHidden/>
    <w:rsid w:val="00B25742"/>
    <w:rPr>
      <w:rFonts w:ascii="Tahoma" w:hAnsi="Tahoma" w:cs="Tahoma"/>
      <w:sz w:val="16"/>
      <w:szCs w:val="16"/>
    </w:rPr>
  </w:style>
  <w:style w:type="paragraph" w:styleId="BodyText">
    <w:name w:val="Body Text"/>
    <w:basedOn w:val="Normal"/>
    <w:link w:val="BodyTextChar"/>
    <w:rsid w:val="00C47E5D"/>
    <w:pPr>
      <w:spacing w:after="120"/>
    </w:pPr>
    <w:rPr>
      <w:rFonts w:ascii="Arial" w:eastAsia="MS Mincho" w:hAnsi="Arial"/>
      <w:szCs w:val="20"/>
      <w:lang w:val="en-GB"/>
    </w:rPr>
  </w:style>
  <w:style w:type="character" w:customStyle="1" w:styleId="BodyTextChar">
    <w:name w:val="Body Text Char"/>
    <w:basedOn w:val="DefaultParagraphFont"/>
    <w:link w:val="BodyText"/>
    <w:rsid w:val="00C47E5D"/>
    <w:rPr>
      <w:rFonts w:ascii="Arial" w:eastAsia="MS Mincho" w:hAnsi="Arial" w:cs="Times New Roman"/>
      <w:szCs w:val="20"/>
      <w:lang w:val="en-GB" w:eastAsia="de-DE"/>
    </w:rPr>
  </w:style>
  <w:style w:type="table" w:customStyle="1" w:styleId="MittlereSchattierung11">
    <w:name w:val="Mittlere Schattierung 11"/>
    <w:basedOn w:val="TableNormal"/>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TableNormal"/>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TableNormal"/>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rmalWeb">
    <w:name w:val="Normal (Web)"/>
    <w:basedOn w:val="Normal"/>
    <w:uiPriority w:val="99"/>
    <w:semiHidden/>
    <w:unhideWhenUsed/>
    <w:rsid w:val="00001227"/>
    <w:pPr>
      <w:spacing w:before="100" w:beforeAutospacing="1" w:after="100" w:afterAutospacing="1"/>
    </w:pPr>
  </w:style>
  <w:style w:type="character" w:styleId="Hyperlink">
    <w:name w:val="Hyperlink"/>
    <w:basedOn w:val="DefaultParagraphFont"/>
    <w:uiPriority w:val="99"/>
    <w:unhideWhenUsed/>
    <w:rsid w:val="00001227"/>
    <w:rPr>
      <w:color w:val="0000FF"/>
      <w:u w:val="single"/>
    </w:rPr>
  </w:style>
  <w:style w:type="paragraph" w:styleId="PlainText">
    <w:name w:val="Plain Text"/>
    <w:basedOn w:val="Normal"/>
    <w:link w:val="PlainTextChar"/>
    <w:uiPriority w:val="99"/>
    <w:semiHidden/>
    <w:unhideWhenUsed/>
    <w:rsid w:val="00AD010A"/>
    <w:rPr>
      <w:rFonts w:ascii="Arial" w:hAnsi="Arial"/>
      <w:sz w:val="21"/>
      <w:szCs w:val="21"/>
    </w:rPr>
  </w:style>
  <w:style w:type="character" w:customStyle="1" w:styleId="PlainTextChar">
    <w:name w:val="Plain Text Char"/>
    <w:basedOn w:val="DefaultParagraphFont"/>
    <w:link w:val="PlainText"/>
    <w:uiPriority w:val="99"/>
    <w:semiHidden/>
    <w:rsid w:val="00AD010A"/>
    <w:rPr>
      <w:rFonts w:ascii="Arial" w:hAnsi="Arial"/>
      <w:sz w:val="21"/>
      <w:szCs w:val="21"/>
    </w:rPr>
  </w:style>
  <w:style w:type="paragraph" w:customStyle="1" w:styleId="a">
    <w:name w:val="本文"/>
    <w:rsid w:val="00647FF1"/>
    <w:rPr>
      <w:rFonts w:ascii="ヒラギノ角ゴ Pro W3" w:eastAsia="ヒラギノ角ゴ Pro W3" w:hAnsi="ヒラギノ角ゴ Pro W3"/>
      <w:color w:val="000000"/>
      <w:sz w:val="24"/>
    </w:rPr>
  </w:style>
  <w:style w:type="paragraph" w:styleId="NoSpacing">
    <w:name w:val="No Spacing"/>
    <w:basedOn w:val="Normal"/>
    <w:uiPriority w:val="1"/>
    <w:qFormat/>
    <w:rsid w:val="002F6001"/>
    <w:rPr>
      <w:rFonts w:ascii="Calibri" w:eastAsiaTheme="minorHAnsi" w:hAnsi="Calibri" w:cs="Calibri"/>
      <w:sz w:val="22"/>
      <w:szCs w:val="22"/>
      <w:lang w:val="en-US" w:eastAsia="en-US"/>
    </w:rPr>
  </w:style>
  <w:style w:type="character" w:customStyle="1" w:styleId="Heading1Char">
    <w:name w:val="Heading 1 Char"/>
    <w:basedOn w:val="DefaultParagraphFont"/>
    <w:link w:val="Heading1"/>
    <w:uiPriority w:val="9"/>
    <w:rsid w:val="00B1210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21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210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1210C"/>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A6584D"/>
    <w:rPr>
      <w:b/>
      <w:bCs/>
    </w:rPr>
  </w:style>
  <w:style w:type="character" w:styleId="Emphasis">
    <w:name w:val="Emphasis"/>
    <w:basedOn w:val="DefaultParagraphFont"/>
    <w:uiPriority w:val="20"/>
    <w:qFormat/>
    <w:rsid w:val="00A6584D"/>
    <w:rPr>
      <w:i/>
      <w:iCs/>
    </w:rPr>
  </w:style>
</w:styles>
</file>

<file path=word/webSettings.xml><?xml version="1.0" encoding="utf-8"?>
<w:webSettings xmlns:r="http://schemas.openxmlformats.org/officeDocument/2006/relationships" xmlns:w="http://schemas.openxmlformats.org/wordprocessingml/2006/main">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88702804">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0958845">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lastModifiedBy>
  <cp:revision>6</cp:revision>
  <cp:lastPrinted>2012-06-20T10:56:00Z</cp:lastPrinted>
  <dcterms:created xsi:type="dcterms:W3CDTF">2012-10-23T13:08:00Z</dcterms:created>
  <dcterms:modified xsi:type="dcterms:W3CDTF">2012-10-23T13:12:00Z</dcterms:modified>
</cp:coreProperties>
</file>